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4B7" w:rsidRDefault="00BB34B7" w:rsidP="00BB34B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F12" w:rsidRDefault="00B00F12" w:rsidP="00BB34B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4B7" w:rsidRPr="00A81E11" w:rsidRDefault="00BB34B7" w:rsidP="00BB34B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64</w:t>
      </w:r>
    </w:p>
    <w:p w:rsidR="00BB34B7" w:rsidRPr="00833E5F" w:rsidRDefault="00BB34B7" w:rsidP="00BB3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B34B7" w:rsidRDefault="00BB34B7" w:rsidP="00BB3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00F12" w:rsidRPr="00833E5F" w:rsidRDefault="00B00F12" w:rsidP="00BB34B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4B7" w:rsidRPr="00833E5F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4B7" w:rsidRPr="00833E5F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00F12" w:rsidRDefault="00B00F12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34B7" w:rsidRDefault="00BB34B7" w:rsidP="00BB3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89/90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на КЗК Радомир Чолаков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B34B7" w:rsidRDefault="00BB34B7" w:rsidP="00BB3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B34B7" w:rsidRDefault="00BB34B7" w:rsidP="00BB34B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708" w:rsidRDefault="00BB34B7" w:rsidP="00BB34B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</w:t>
      </w:r>
      <w:r w:rsidR="002D17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="002D1708"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ехномат</w:t>
      </w:r>
      <w:r w:rsidR="002D17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D1708"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2D17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</w:t>
      </w:r>
      <w:r w:rsidR="002D1708"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еркурий</w:t>
      </w: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- жалбоподател, редовно призован, представител не се явява.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2D170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D1708" w:rsidRPr="002D17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</w:t>
      </w:r>
      <w:r w:rsidR="002D1708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D1708" w:rsidRPr="002D1708">
        <w:rPr>
          <w:rFonts w:ascii="Times New Roman" w:hAnsi="Times New Roman" w:cs="Times New Roman"/>
          <w:color w:val="000000" w:themeColor="text1"/>
          <w:sz w:val="24"/>
          <w:szCs w:val="24"/>
        </w:rPr>
        <w:t>ържавно предприятие „</w:t>
      </w:r>
      <w:r w:rsidR="002D1708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2D1708" w:rsidRPr="002D1708">
        <w:rPr>
          <w:rFonts w:ascii="Times New Roman" w:hAnsi="Times New Roman" w:cs="Times New Roman"/>
          <w:color w:val="000000" w:themeColor="text1"/>
          <w:sz w:val="24"/>
          <w:szCs w:val="24"/>
        </w:rPr>
        <w:t>онд затворно дело“</w:t>
      </w:r>
      <w:r w:rsidRPr="001A3D89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юр. </w:t>
      </w:r>
      <w:r w:rsidR="002D1708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170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34B7" w:rsidRPr="00D67306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34B7" w:rsidRPr="00D67306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B34B7" w:rsidRPr="00D67306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4B7" w:rsidRPr="00984A6A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 w:rsidR="002D1708">
        <w:rPr>
          <w:rFonts w:ascii="Times New Roman" w:hAnsi="Times New Roman" w:cs="Times New Roman"/>
          <w:sz w:val="24"/>
          <w:szCs w:val="24"/>
        </w:rPr>
        <w:t>М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 w:rsidR="002D1708">
        <w:rPr>
          <w:rFonts w:ascii="Times New Roman" w:hAnsi="Times New Roman" w:cs="Times New Roman"/>
          <w:sz w:val="24"/>
          <w:szCs w:val="24"/>
        </w:rPr>
        <w:t>П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F12" w:rsidRDefault="00B00F12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F12" w:rsidRDefault="00B00F12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F12" w:rsidRDefault="00B00F12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F12" w:rsidRDefault="00B00F12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D67306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00F12" w:rsidRDefault="00B00F12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0F12" w:rsidRDefault="00B00F12" w:rsidP="00BB34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4B7" w:rsidRPr="00D67306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B34B7" w:rsidRPr="00D67306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984A6A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F0E" w:rsidRDefault="009F2F0E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F0E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F2F0E">
        <w:rPr>
          <w:rFonts w:ascii="Times New Roman" w:hAnsi="Times New Roman" w:cs="Times New Roman"/>
          <w:sz w:val="24"/>
          <w:szCs w:val="24"/>
        </w:rPr>
        <w:t>ехномат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F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9F2F0E">
        <w:rPr>
          <w:rFonts w:ascii="Times New Roman" w:hAnsi="Times New Roman" w:cs="Times New Roman"/>
          <w:sz w:val="24"/>
          <w:szCs w:val="24"/>
        </w:rPr>
        <w:t>еркурий“ ЕООД да се допусне като доказателство документа по чл. 98, ал. 1, т. 1 от ППЗОП, който да бъде представен от възложителя във връзка с определянето на прогнозната стойност на поръчката.</w:t>
      </w:r>
    </w:p>
    <w:p w:rsidR="009F2F0E" w:rsidRDefault="009F2F0E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253" w:rsidRPr="00984A6A" w:rsidRDefault="00B71253" w:rsidP="00B712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Pr="00BD1441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BB34B7" w:rsidRPr="00D60EB8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BB34B7" w:rsidRPr="0040243A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34B7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0F12" w:rsidRPr="0040243A" w:rsidRDefault="00B00F12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F0E" w:rsidRDefault="009F2F0E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F2F0E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F2F0E">
        <w:rPr>
          <w:rFonts w:ascii="Times New Roman" w:hAnsi="Times New Roman" w:cs="Times New Roman"/>
          <w:sz w:val="24"/>
          <w:szCs w:val="24"/>
        </w:rPr>
        <w:t>ехномат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F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9F2F0E">
        <w:rPr>
          <w:rFonts w:ascii="Times New Roman" w:hAnsi="Times New Roman" w:cs="Times New Roman"/>
          <w:sz w:val="24"/>
          <w:szCs w:val="24"/>
        </w:rPr>
        <w:t>еркурий“ ЕООД доказателствено искане за приобщаване към доказателствата по делото на документа по чл. 98, ал. 1, т. 1 от ППЗОП, като неоснователно. В хода на производството по преписката са събрани всички релевантни и необходими за изясняване на фактическата и правна обстановка по казуса доказателства. Последните съдържат цялата информация, достатъчна за разрешаване на казуса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F0E" w:rsidRDefault="009F2F0E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B00F12" w:rsidRPr="00A3743D" w:rsidRDefault="00B00F12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34B7" w:rsidRPr="0040243A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F12" w:rsidRDefault="00B00F12" w:rsidP="00B712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F12" w:rsidRDefault="00B00F12" w:rsidP="00B712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F12" w:rsidRDefault="00B00F12" w:rsidP="00B712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253" w:rsidRPr="00984A6A" w:rsidRDefault="00B71253" w:rsidP="00B712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00F12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44D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оспорваме ж</w:t>
      </w:r>
      <w:r w:rsidR="00B00F12" w:rsidRP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албата</w:t>
      </w:r>
      <w:r w:rsid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00F12" w:rsidRP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недопустима и неоснователна</w:t>
      </w:r>
      <w:r w:rsid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00F12" w:rsidRP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поддържаме изцяло писмените си становища</w:t>
      </w:r>
      <w:r w:rsid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00F12" w:rsidRP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</w:t>
      </w:r>
      <w:r w:rsid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="00B00F12" w:rsidRP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оставите жалбата без уважение и да ми присъдите претендираното юрисконсу</w:t>
      </w:r>
      <w:r w:rsid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лтс</w:t>
      </w:r>
      <w:r w:rsidR="00B00F12" w:rsidRPr="00B00F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 възнаграждение.</w:t>
      </w:r>
    </w:p>
    <w:p w:rsidR="00BB34B7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</w:p>
    <w:p w:rsidR="00BB34B7" w:rsidRPr="00D67306" w:rsidRDefault="00BB34B7" w:rsidP="00BB34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B34B7" w:rsidRPr="0026499C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B34B7" w:rsidRPr="0026499C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34B7" w:rsidRPr="0026499C" w:rsidRDefault="00BB34B7" w:rsidP="00BB34B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B34B7" w:rsidRPr="0026499C" w:rsidRDefault="00BB34B7" w:rsidP="00BB3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B34B7" w:rsidRPr="0026499C" w:rsidRDefault="00BB34B7" w:rsidP="00BB3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BB34B7" w:rsidRPr="0026499C" w:rsidRDefault="00BB34B7" w:rsidP="00BB3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Pr="0026499C" w:rsidRDefault="00BB34B7" w:rsidP="00BB34B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34B7" w:rsidRPr="0026499C" w:rsidRDefault="00BB34B7" w:rsidP="00BB34B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B34B7" w:rsidRDefault="00BB34B7" w:rsidP="00BB34B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B34B7" w:rsidRDefault="00BB34B7" w:rsidP="00BB34B7"/>
    <w:p w:rsidR="00BB34B7" w:rsidRDefault="00BB34B7" w:rsidP="00BB34B7"/>
    <w:p w:rsidR="00BB34B7" w:rsidRDefault="00BB34B7" w:rsidP="00BB34B7"/>
    <w:p w:rsidR="00BB34B7" w:rsidRDefault="00BB34B7" w:rsidP="00BB34B7"/>
    <w:p w:rsidR="00E5186E" w:rsidRDefault="00E5186E"/>
    <w:sectPr w:rsidR="00E5186E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B00F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B00F12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B7"/>
    <w:rsid w:val="002D1708"/>
    <w:rsid w:val="009F2F0E"/>
    <w:rsid w:val="00B00F12"/>
    <w:rsid w:val="00B71253"/>
    <w:rsid w:val="00BB34B7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B5F29"/>
  <w15:chartTrackingRefBased/>
  <w15:docId w15:val="{C391C277-10FC-4675-8BD4-40926559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3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398</Words>
  <Characters>2273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2026-04-20T11:42:00Z</dcterms:created>
  <dcterms:modified xsi:type="dcterms:W3CDTF">2026-04-20T11:58:00Z</dcterms:modified>
</cp:coreProperties>
</file>